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A46" w:rsidRPr="00207D44" w:rsidRDefault="00F727B7" w:rsidP="00207D4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ENAV </w:t>
      </w:r>
      <w:r w:rsidR="00865ABA">
        <w:rPr>
          <w:b/>
          <w:sz w:val="32"/>
          <w:szCs w:val="32"/>
        </w:rPr>
        <w:t>2</w:t>
      </w:r>
      <w:r w:rsidR="00BA226B">
        <w:rPr>
          <w:b/>
          <w:sz w:val="32"/>
          <w:szCs w:val="32"/>
        </w:rPr>
        <w:t>1</w:t>
      </w:r>
      <w:r w:rsidR="000D19B2">
        <w:rPr>
          <w:b/>
          <w:sz w:val="32"/>
          <w:szCs w:val="32"/>
        </w:rPr>
        <w:t xml:space="preserve"> </w:t>
      </w:r>
      <w:r w:rsidR="00AE74D7">
        <w:rPr>
          <w:b/>
          <w:sz w:val="32"/>
          <w:szCs w:val="32"/>
        </w:rPr>
        <w:t>(</w:t>
      </w:r>
      <w:r w:rsidR="00BA226B">
        <w:rPr>
          <w:b/>
          <w:sz w:val="32"/>
          <w:szCs w:val="32"/>
        </w:rPr>
        <w:t xml:space="preserve">September </w:t>
      </w:r>
      <w:r w:rsidR="00AE74D7">
        <w:rPr>
          <w:b/>
          <w:sz w:val="32"/>
          <w:szCs w:val="32"/>
        </w:rPr>
        <w:t>2017)</w:t>
      </w:r>
    </w:p>
    <w:p w:rsidR="00A80018" w:rsidRDefault="00A80018" w:rsidP="00207D4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Agenda Item 5.4</w:t>
      </w:r>
    </w:p>
    <w:p w:rsidR="00A80018" w:rsidRDefault="009665A2" w:rsidP="00207D4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Rapporteur Report on Testbeds</w:t>
      </w:r>
    </w:p>
    <w:p w:rsidR="00047A46" w:rsidRPr="00207D44" w:rsidRDefault="00A80018" w:rsidP="00207D4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(B</w:t>
      </w:r>
      <w:r w:rsidR="003424A1" w:rsidRPr="00207D44">
        <w:rPr>
          <w:b/>
          <w:sz w:val="32"/>
          <w:szCs w:val="32"/>
        </w:rPr>
        <w:t>y Mahesh Alimchandani)</w:t>
      </w:r>
    </w:p>
    <w:p w:rsidR="00413962" w:rsidRPr="00A00736" w:rsidRDefault="00A80018" w:rsidP="00A00736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For some time now, the </w:t>
      </w:r>
      <w:r w:rsidR="00252E35">
        <w:rPr>
          <w:sz w:val="32"/>
          <w:szCs w:val="32"/>
        </w:rPr>
        <w:t xml:space="preserve">IALA website </w:t>
      </w:r>
      <w:r>
        <w:rPr>
          <w:sz w:val="32"/>
          <w:szCs w:val="32"/>
        </w:rPr>
        <w:t xml:space="preserve">has had </w:t>
      </w:r>
      <w:r w:rsidR="00252E35">
        <w:rPr>
          <w:sz w:val="32"/>
          <w:szCs w:val="32"/>
        </w:rPr>
        <w:t xml:space="preserve">all information on testbeds that IALA has been advised of.  </w:t>
      </w:r>
      <w:r w:rsidR="00A00736">
        <w:rPr>
          <w:sz w:val="32"/>
          <w:szCs w:val="32"/>
        </w:rPr>
        <w:t xml:space="preserve">Mr </w:t>
      </w:r>
      <w:proofErr w:type="spellStart"/>
      <w:r w:rsidR="00A00736">
        <w:rPr>
          <w:sz w:val="32"/>
          <w:szCs w:val="32"/>
        </w:rPr>
        <w:t>Alimchandani</w:t>
      </w:r>
      <w:proofErr w:type="spellEnd"/>
      <w:r w:rsidR="009665A2">
        <w:rPr>
          <w:sz w:val="32"/>
          <w:szCs w:val="32"/>
        </w:rPr>
        <w:t xml:space="preserve"> encourage</w:t>
      </w:r>
      <w:r w:rsidR="00A00736">
        <w:rPr>
          <w:sz w:val="32"/>
          <w:szCs w:val="32"/>
        </w:rPr>
        <w:t>d</w:t>
      </w:r>
      <w:r w:rsidR="009665A2">
        <w:rPr>
          <w:sz w:val="32"/>
          <w:szCs w:val="32"/>
        </w:rPr>
        <w:t xml:space="preserve"> </w:t>
      </w:r>
      <w:r w:rsidR="00A00736">
        <w:rPr>
          <w:sz w:val="32"/>
          <w:szCs w:val="32"/>
        </w:rPr>
        <w:t>the Committee Participants</w:t>
      </w:r>
      <w:r w:rsidR="009665A2">
        <w:rPr>
          <w:sz w:val="32"/>
          <w:szCs w:val="32"/>
        </w:rPr>
        <w:t xml:space="preserve"> to visit </w:t>
      </w:r>
      <w:r>
        <w:rPr>
          <w:sz w:val="32"/>
          <w:szCs w:val="32"/>
        </w:rPr>
        <w:t xml:space="preserve">the </w:t>
      </w:r>
      <w:r w:rsidR="00252E35" w:rsidRPr="00AE74D7">
        <w:rPr>
          <w:sz w:val="32"/>
          <w:szCs w:val="32"/>
        </w:rPr>
        <w:t>Products and Projects</w:t>
      </w:r>
      <w:r>
        <w:rPr>
          <w:sz w:val="32"/>
          <w:szCs w:val="32"/>
        </w:rPr>
        <w:t xml:space="preserve"> section of the IALA website.  The</w:t>
      </w:r>
      <w:r w:rsidR="00A00736">
        <w:rPr>
          <w:sz w:val="32"/>
          <w:szCs w:val="32"/>
        </w:rPr>
        <w:t>re,</w:t>
      </w:r>
      <w:r w:rsidR="009665A2">
        <w:rPr>
          <w:sz w:val="32"/>
          <w:szCs w:val="32"/>
        </w:rPr>
        <w:t xml:space="preserve"> click on the </w:t>
      </w:r>
      <w:r w:rsidR="009665A2" w:rsidRPr="00AE74D7">
        <w:rPr>
          <w:sz w:val="32"/>
          <w:szCs w:val="32"/>
        </w:rPr>
        <w:t>e-navigation</w:t>
      </w:r>
      <w:r w:rsidR="009665A2">
        <w:rPr>
          <w:sz w:val="32"/>
          <w:szCs w:val="32"/>
        </w:rPr>
        <w:t xml:space="preserve"> link, </w:t>
      </w:r>
      <w:r w:rsidR="00A00736">
        <w:rPr>
          <w:sz w:val="32"/>
          <w:szCs w:val="32"/>
        </w:rPr>
        <w:t>and one</w:t>
      </w:r>
      <w:r w:rsidR="009665A2">
        <w:rPr>
          <w:sz w:val="32"/>
          <w:szCs w:val="32"/>
        </w:rPr>
        <w:t xml:space="preserve"> will be taken to the testbeds area</w:t>
      </w:r>
      <w:r w:rsidR="00252E35" w:rsidRPr="00AE74D7">
        <w:rPr>
          <w:sz w:val="32"/>
          <w:szCs w:val="32"/>
        </w:rPr>
        <w:t>.</w:t>
      </w:r>
      <w:r w:rsidR="00413962" w:rsidRPr="00A00736">
        <w:rPr>
          <w:i/>
          <w:sz w:val="28"/>
          <w:szCs w:val="28"/>
        </w:rPr>
        <w:t xml:space="preserve"> </w:t>
      </w:r>
    </w:p>
    <w:p w:rsidR="00C15505" w:rsidRPr="0083450F" w:rsidRDefault="00C15505" w:rsidP="00C15505">
      <w:pPr>
        <w:pStyle w:val="ListParagraph"/>
        <w:rPr>
          <w:sz w:val="32"/>
          <w:szCs w:val="32"/>
        </w:rPr>
      </w:pPr>
    </w:p>
    <w:p w:rsidR="00AE74D7" w:rsidRDefault="00AE74D7" w:rsidP="00AE74D7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865ABA">
        <w:rPr>
          <w:sz w:val="32"/>
          <w:szCs w:val="32"/>
        </w:rPr>
        <w:t xml:space="preserve">The number and variety of e-navigation-related testbeds is growing rapidly.  </w:t>
      </w:r>
      <w:r>
        <w:rPr>
          <w:sz w:val="32"/>
          <w:szCs w:val="32"/>
        </w:rPr>
        <w:t xml:space="preserve">For example, </w:t>
      </w:r>
      <w:r w:rsidR="00413962">
        <w:rPr>
          <w:sz w:val="32"/>
          <w:szCs w:val="32"/>
        </w:rPr>
        <w:t xml:space="preserve">individual </w:t>
      </w:r>
      <w:r w:rsidR="000D19B2">
        <w:rPr>
          <w:sz w:val="32"/>
          <w:szCs w:val="32"/>
        </w:rPr>
        <w:t xml:space="preserve">information pages for some </w:t>
      </w:r>
      <w:r>
        <w:rPr>
          <w:sz w:val="32"/>
          <w:szCs w:val="32"/>
        </w:rPr>
        <w:t>4</w:t>
      </w:r>
      <w:r w:rsidR="00BA226B">
        <w:rPr>
          <w:sz w:val="32"/>
          <w:szCs w:val="32"/>
        </w:rPr>
        <w:t>5</w:t>
      </w:r>
      <w:r>
        <w:rPr>
          <w:sz w:val="32"/>
          <w:szCs w:val="32"/>
        </w:rPr>
        <w:t xml:space="preserve"> testbeds ha</w:t>
      </w:r>
      <w:r w:rsidR="000D19B2">
        <w:rPr>
          <w:sz w:val="32"/>
          <w:szCs w:val="32"/>
        </w:rPr>
        <w:t>ve been created</w:t>
      </w:r>
      <w:r>
        <w:rPr>
          <w:sz w:val="32"/>
          <w:szCs w:val="32"/>
        </w:rPr>
        <w:t xml:space="preserve">.  </w:t>
      </w:r>
      <w:r w:rsidR="00A00736">
        <w:rPr>
          <w:sz w:val="32"/>
          <w:szCs w:val="32"/>
        </w:rPr>
        <w:t xml:space="preserve">Mr </w:t>
      </w:r>
      <w:proofErr w:type="spellStart"/>
      <w:r w:rsidR="00A00736">
        <w:rPr>
          <w:sz w:val="32"/>
          <w:szCs w:val="32"/>
        </w:rPr>
        <w:t>Alimchandani</w:t>
      </w:r>
      <w:proofErr w:type="spellEnd"/>
      <w:r w:rsidR="00A00736">
        <w:rPr>
          <w:sz w:val="32"/>
          <w:szCs w:val="32"/>
        </w:rPr>
        <w:t xml:space="preserve"> thanked</w:t>
      </w:r>
      <w:r>
        <w:rPr>
          <w:sz w:val="32"/>
          <w:szCs w:val="32"/>
        </w:rPr>
        <w:t xml:space="preserve"> the IALA Secretariat for posting testbed information on the website </w:t>
      </w:r>
      <w:r w:rsidR="00BA226B">
        <w:rPr>
          <w:sz w:val="32"/>
          <w:szCs w:val="32"/>
        </w:rPr>
        <w:t xml:space="preserve">so diligently and </w:t>
      </w:r>
      <w:r>
        <w:rPr>
          <w:sz w:val="32"/>
          <w:szCs w:val="32"/>
        </w:rPr>
        <w:t xml:space="preserve">promptly. </w:t>
      </w:r>
    </w:p>
    <w:p w:rsidR="00AE74D7" w:rsidRPr="00AE74D7" w:rsidRDefault="00AE74D7" w:rsidP="00AE74D7">
      <w:pPr>
        <w:pStyle w:val="ListParagraph"/>
        <w:rPr>
          <w:sz w:val="32"/>
          <w:szCs w:val="32"/>
        </w:rPr>
      </w:pPr>
    </w:p>
    <w:p w:rsidR="00BA226B" w:rsidRDefault="000D19B2" w:rsidP="00A80018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BA226B">
        <w:rPr>
          <w:sz w:val="32"/>
          <w:szCs w:val="32"/>
        </w:rPr>
        <w:t xml:space="preserve">WG2 </w:t>
      </w:r>
      <w:r w:rsidR="00BA226B" w:rsidRPr="00BA226B">
        <w:rPr>
          <w:sz w:val="32"/>
          <w:szCs w:val="32"/>
        </w:rPr>
        <w:t xml:space="preserve">has a standing </w:t>
      </w:r>
      <w:r w:rsidRPr="00BA226B">
        <w:rPr>
          <w:sz w:val="32"/>
          <w:szCs w:val="32"/>
        </w:rPr>
        <w:t>request</w:t>
      </w:r>
      <w:r w:rsidR="00BA226B" w:rsidRPr="00BA226B">
        <w:rPr>
          <w:sz w:val="32"/>
          <w:szCs w:val="32"/>
        </w:rPr>
        <w:t xml:space="preserve"> for the Secretariat </w:t>
      </w:r>
      <w:r w:rsidR="00AE74D7" w:rsidRPr="00BA226B">
        <w:rPr>
          <w:sz w:val="32"/>
          <w:szCs w:val="32"/>
        </w:rPr>
        <w:t xml:space="preserve">to </w:t>
      </w:r>
      <w:r w:rsidRPr="00BA226B">
        <w:rPr>
          <w:sz w:val="32"/>
          <w:szCs w:val="32"/>
        </w:rPr>
        <w:t xml:space="preserve">seek </w:t>
      </w:r>
      <w:r w:rsidR="00BA226B" w:rsidRPr="00BA226B">
        <w:rPr>
          <w:sz w:val="32"/>
          <w:szCs w:val="32"/>
        </w:rPr>
        <w:t xml:space="preserve">regular </w:t>
      </w:r>
      <w:r w:rsidR="00AE74D7" w:rsidRPr="00BA226B">
        <w:rPr>
          <w:sz w:val="32"/>
          <w:szCs w:val="32"/>
        </w:rPr>
        <w:t xml:space="preserve">statistics on use of the website.  It is pleasing to note that over a period of </w:t>
      </w:r>
      <w:r w:rsidR="00BA226B" w:rsidRPr="00BA226B">
        <w:rPr>
          <w:sz w:val="32"/>
          <w:szCs w:val="32"/>
        </w:rPr>
        <w:t>six months (1 Mar to 31 Aug</w:t>
      </w:r>
      <w:r w:rsidR="009665A2">
        <w:rPr>
          <w:sz w:val="32"/>
          <w:szCs w:val="32"/>
        </w:rPr>
        <w:t xml:space="preserve"> this year</w:t>
      </w:r>
      <w:r w:rsidR="00BA226B" w:rsidRPr="00BA226B">
        <w:rPr>
          <w:sz w:val="32"/>
          <w:szCs w:val="32"/>
        </w:rPr>
        <w:t>)</w:t>
      </w:r>
      <w:r w:rsidR="009665A2">
        <w:rPr>
          <w:sz w:val="32"/>
          <w:szCs w:val="32"/>
        </w:rPr>
        <w:t>,</w:t>
      </w:r>
      <w:r w:rsidR="00BA226B" w:rsidRPr="00BA226B">
        <w:rPr>
          <w:sz w:val="32"/>
          <w:szCs w:val="32"/>
        </w:rPr>
        <w:t xml:space="preserve"> </w:t>
      </w:r>
      <w:r w:rsidR="00A80018">
        <w:rPr>
          <w:sz w:val="32"/>
          <w:szCs w:val="32"/>
        </w:rPr>
        <w:t xml:space="preserve">a total of 6090 </w:t>
      </w:r>
      <w:r w:rsidR="00A80018" w:rsidRPr="00A80018">
        <w:rPr>
          <w:sz w:val="32"/>
          <w:szCs w:val="32"/>
        </w:rPr>
        <w:t>page views were recorded in 1</w:t>
      </w:r>
      <w:r w:rsidR="00A80018">
        <w:rPr>
          <w:sz w:val="32"/>
          <w:szCs w:val="32"/>
        </w:rPr>
        <w:t>82</w:t>
      </w:r>
      <w:r w:rsidR="00A80018" w:rsidRPr="00A80018">
        <w:rPr>
          <w:sz w:val="32"/>
          <w:szCs w:val="32"/>
        </w:rPr>
        <w:t xml:space="preserve"> days</w:t>
      </w:r>
      <w:r w:rsidR="00A80018">
        <w:rPr>
          <w:sz w:val="32"/>
          <w:szCs w:val="32"/>
        </w:rPr>
        <w:t xml:space="preserve">.  This translates to over 33 page views </w:t>
      </w:r>
      <w:r w:rsidR="00BA226B" w:rsidRPr="00BA226B">
        <w:rPr>
          <w:sz w:val="32"/>
          <w:szCs w:val="32"/>
        </w:rPr>
        <w:t xml:space="preserve">per day.  </w:t>
      </w:r>
      <w:r w:rsidR="00A80018">
        <w:rPr>
          <w:sz w:val="32"/>
          <w:szCs w:val="32"/>
        </w:rPr>
        <w:t>Stat</w:t>
      </w:r>
      <w:r w:rsidR="009665A2">
        <w:rPr>
          <w:sz w:val="32"/>
          <w:szCs w:val="32"/>
        </w:rPr>
        <w:t xml:space="preserve">istics for the early </w:t>
      </w:r>
      <w:r w:rsidR="00A80018">
        <w:rPr>
          <w:sz w:val="32"/>
          <w:szCs w:val="32"/>
        </w:rPr>
        <w:t xml:space="preserve">part of 2017 indicate 30 page views per </w:t>
      </w:r>
      <w:r w:rsidR="009665A2">
        <w:rPr>
          <w:sz w:val="32"/>
          <w:szCs w:val="32"/>
        </w:rPr>
        <w:t>day</w:t>
      </w:r>
      <w:r w:rsidR="00AE74D7" w:rsidRPr="00BA226B">
        <w:rPr>
          <w:sz w:val="32"/>
          <w:szCs w:val="32"/>
        </w:rPr>
        <w:t xml:space="preserve">.  </w:t>
      </w:r>
      <w:r w:rsidR="009665A2">
        <w:rPr>
          <w:sz w:val="32"/>
          <w:szCs w:val="32"/>
        </w:rPr>
        <w:t>So, there is evidence of some growth in the number of page views.</w:t>
      </w:r>
    </w:p>
    <w:p w:rsidR="00BA226B" w:rsidRPr="00BA226B" w:rsidRDefault="00BA226B" w:rsidP="00BA226B">
      <w:pPr>
        <w:pStyle w:val="ListParagraph"/>
        <w:rPr>
          <w:sz w:val="32"/>
          <w:szCs w:val="32"/>
        </w:rPr>
      </w:pPr>
    </w:p>
    <w:p w:rsidR="00AE74D7" w:rsidRPr="009665A2" w:rsidRDefault="00413962" w:rsidP="009665A2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The committee has </w:t>
      </w:r>
      <w:r w:rsidR="009665A2">
        <w:rPr>
          <w:sz w:val="32"/>
          <w:szCs w:val="32"/>
        </w:rPr>
        <w:t xml:space="preserve">been provided </w:t>
      </w:r>
      <w:r w:rsidR="00AE74D7" w:rsidRPr="009665A2">
        <w:rPr>
          <w:sz w:val="32"/>
          <w:szCs w:val="32"/>
        </w:rPr>
        <w:t xml:space="preserve">some more statistics </w:t>
      </w:r>
      <w:r w:rsidR="009665A2">
        <w:rPr>
          <w:sz w:val="32"/>
          <w:szCs w:val="32"/>
        </w:rPr>
        <w:t>last week.  The WG will work on these a</w:t>
      </w:r>
      <w:r w:rsidR="00AE74D7" w:rsidRPr="009665A2">
        <w:rPr>
          <w:sz w:val="32"/>
          <w:szCs w:val="32"/>
        </w:rPr>
        <w:t>nd report back to the committee.</w:t>
      </w:r>
    </w:p>
    <w:p w:rsidR="007C56C2" w:rsidRPr="00207D44" w:rsidRDefault="007C56C2" w:rsidP="007C56C2">
      <w:pPr>
        <w:pStyle w:val="ListParagraph"/>
        <w:jc w:val="both"/>
        <w:rPr>
          <w:sz w:val="32"/>
          <w:szCs w:val="32"/>
        </w:rPr>
      </w:pPr>
    </w:p>
    <w:p w:rsidR="0083450F" w:rsidRDefault="00A00736" w:rsidP="00AE74D7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Mr </w:t>
      </w:r>
      <w:proofErr w:type="spellStart"/>
      <w:r>
        <w:rPr>
          <w:sz w:val="32"/>
          <w:szCs w:val="32"/>
        </w:rPr>
        <w:t>Alimchandani</w:t>
      </w:r>
      <w:proofErr w:type="spellEnd"/>
      <w:r w:rsidR="00207D44" w:rsidRPr="007C56C2">
        <w:rPr>
          <w:sz w:val="32"/>
          <w:szCs w:val="32"/>
        </w:rPr>
        <w:t xml:space="preserve"> encourage</w:t>
      </w:r>
      <w:r>
        <w:rPr>
          <w:sz w:val="32"/>
          <w:szCs w:val="32"/>
        </w:rPr>
        <w:t>d</w:t>
      </w:r>
      <w:bookmarkStart w:id="0" w:name="_GoBack"/>
      <w:bookmarkEnd w:id="0"/>
      <w:r w:rsidR="00207D44" w:rsidRPr="007C56C2">
        <w:rPr>
          <w:sz w:val="32"/>
          <w:szCs w:val="32"/>
        </w:rPr>
        <w:t xml:space="preserve"> testbed project managers to provide a short article on their testbeds / projects for publishing in the IALA Bulletin.  This will spread the word </w:t>
      </w:r>
      <w:r w:rsidR="007C56C2" w:rsidRPr="007C56C2">
        <w:rPr>
          <w:sz w:val="32"/>
          <w:szCs w:val="32"/>
        </w:rPr>
        <w:t xml:space="preserve">on their projects </w:t>
      </w:r>
      <w:r w:rsidR="00207D44" w:rsidRPr="007C56C2">
        <w:rPr>
          <w:sz w:val="32"/>
          <w:szCs w:val="32"/>
        </w:rPr>
        <w:t xml:space="preserve">amongst the </w:t>
      </w:r>
      <w:r w:rsidR="007C56C2">
        <w:rPr>
          <w:sz w:val="32"/>
          <w:szCs w:val="32"/>
        </w:rPr>
        <w:t xml:space="preserve">periodical’s </w:t>
      </w:r>
      <w:r w:rsidR="00207D44" w:rsidRPr="007C56C2">
        <w:rPr>
          <w:sz w:val="32"/>
          <w:szCs w:val="32"/>
        </w:rPr>
        <w:t>readership.</w:t>
      </w:r>
      <w:r w:rsidR="007C56C2" w:rsidRPr="007C56C2">
        <w:rPr>
          <w:sz w:val="32"/>
          <w:szCs w:val="32"/>
        </w:rPr>
        <w:t xml:space="preserve">  </w:t>
      </w:r>
      <w:r w:rsidR="005B1397">
        <w:rPr>
          <w:sz w:val="32"/>
          <w:szCs w:val="32"/>
        </w:rPr>
        <w:t>Australia</w:t>
      </w:r>
      <w:r w:rsidR="00413962">
        <w:rPr>
          <w:sz w:val="32"/>
          <w:szCs w:val="32"/>
        </w:rPr>
        <w:t xml:space="preserve"> will soon provide an article on a SBAS testbed that is currently underway in the Australia and NZ region.</w:t>
      </w:r>
    </w:p>
    <w:p w:rsidR="00AE74D7" w:rsidRPr="00AE74D7" w:rsidRDefault="00AE74D7" w:rsidP="00AE74D7">
      <w:pPr>
        <w:pStyle w:val="ListParagraph"/>
        <w:rPr>
          <w:sz w:val="32"/>
          <w:szCs w:val="32"/>
        </w:rPr>
      </w:pPr>
    </w:p>
    <w:p w:rsidR="00047A46" w:rsidRPr="00207D44" w:rsidRDefault="00047A46" w:rsidP="00207D44">
      <w:pPr>
        <w:jc w:val="both"/>
        <w:rPr>
          <w:sz w:val="32"/>
          <w:szCs w:val="32"/>
        </w:rPr>
      </w:pPr>
      <w:r w:rsidRPr="00207D44">
        <w:rPr>
          <w:sz w:val="32"/>
          <w:szCs w:val="32"/>
        </w:rPr>
        <w:t xml:space="preserve">Mahesh </w:t>
      </w:r>
      <w:proofErr w:type="spellStart"/>
      <w:r w:rsidRPr="00207D44">
        <w:rPr>
          <w:sz w:val="32"/>
          <w:szCs w:val="32"/>
        </w:rPr>
        <w:t>Alimchandani</w:t>
      </w:r>
      <w:proofErr w:type="spellEnd"/>
      <w:r w:rsidRPr="00207D44">
        <w:rPr>
          <w:sz w:val="32"/>
          <w:szCs w:val="32"/>
        </w:rPr>
        <w:t xml:space="preserve"> </w:t>
      </w:r>
    </w:p>
    <w:p w:rsidR="00047A46" w:rsidRPr="00207D44" w:rsidRDefault="00BA226B" w:rsidP="00207D4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September </w:t>
      </w:r>
      <w:r w:rsidR="00865ABA">
        <w:rPr>
          <w:sz w:val="32"/>
          <w:szCs w:val="32"/>
        </w:rPr>
        <w:t>2017</w:t>
      </w:r>
    </w:p>
    <w:p w:rsidR="00047A46" w:rsidRDefault="00047A46"/>
    <w:p w:rsidR="007C56C2" w:rsidRDefault="007C56C2"/>
    <w:p w:rsidR="007C56C2" w:rsidRDefault="007C56C2" w:rsidP="007C56C2">
      <w:pPr>
        <w:jc w:val="center"/>
      </w:pPr>
      <w:r>
        <w:t>***************</w:t>
      </w:r>
    </w:p>
    <w:sectPr w:rsidR="007C56C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7C6" w:rsidRDefault="003757C6" w:rsidP="00A00736">
      <w:pPr>
        <w:spacing w:after="0" w:line="240" w:lineRule="auto"/>
      </w:pPr>
      <w:r>
        <w:separator/>
      </w:r>
    </w:p>
  </w:endnote>
  <w:endnote w:type="continuationSeparator" w:id="0">
    <w:p w:rsidR="003757C6" w:rsidRDefault="003757C6" w:rsidP="00A00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7C6" w:rsidRDefault="003757C6" w:rsidP="00A00736">
      <w:pPr>
        <w:spacing w:after="0" w:line="240" w:lineRule="auto"/>
      </w:pPr>
      <w:r>
        <w:separator/>
      </w:r>
    </w:p>
  </w:footnote>
  <w:footnote w:type="continuationSeparator" w:id="0">
    <w:p w:rsidR="003757C6" w:rsidRDefault="003757C6" w:rsidP="00A00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736" w:rsidRDefault="00A00736" w:rsidP="00A00736">
    <w:pPr>
      <w:pStyle w:val="Header"/>
      <w:jc w:val="right"/>
    </w:pPr>
    <w:r>
      <w:t>ENAV21-5.4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DF483B"/>
    <w:multiLevelType w:val="hybridMultilevel"/>
    <w:tmpl w:val="0274852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46"/>
    <w:rsid w:val="00047A46"/>
    <w:rsid w:val="000D0202"/>
    <w:rsid w:val="000D19B2"/>
    <w:rsid w:val="00180EDC"/>
    <w:rsid w:val="00207D44"/>
    <w:rsid w:val="00252E35"/>
    <w:rsid w:val="003424A1"/>
    <w:rsid w:val="003757C6"/>
    <w:rsid w:val="00413962"/>
    <w:rsid w:val="004E66ED"/>
    <w:rsid w:val="00580C87"/>
    <w:rsid w:val="005B1397"/>
    <w:rsid w:val="006520F3"/>
    <w:rsid w:val="006A5A11"/>
    <w:rsid w:val="007C56C2"/>
    <w:rsid w:val="0083450F"/>
    <w:rsid w:val="00841231"/>
    <w:rsid w:val="00865ABA"/>
    <w:rsid w:val="009665A2"/>
    <w:rsid w:val="00982505"/>
    <w:rsid w:val="00A00736"/>
    <w:rsid w:val="00A80018"/>
    <w:rsid w:val="00AE74D7"/>
    <w:rsid w:val="00AF37F2"/>
    <w:rsid w:val="00BA226B"/>
    <w:rsid w:val="00C15505"/>
    <w:rsid w:val="00C45D69"/>
    <w:rsid w:val="00D61850"/>
    <w:rsid w:val="00DD5394"/>
    <w:rsid w:val="00E02C7F"/>
    <w:rsid w:val="00E472A1"/>
    <w:rsid w:val="00E7171B"/>
    <w:rsid w:val="00F7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63E494-2527-441A-B352-F1024BE4C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047A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7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736"/>
  </w:style>
  <w:style w:type="paragraph" w:styleId="Footer">
    <w:name w:val="footer"/>
    <w:basedOn w:val="Normal"/>
    <w:link w:val="FooterChar"/>
    <w:uiPriority w:val="99"/>
    <w:unhideWhenUsed/>
    <w:rsid w:val="00A007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Alimchandani, Mahesh</dc:creator>
  <cp:lastModifiedBy>Seamus Doyle</cp:lastModifiedBy>
  <cp:revision>2</cp:revision>
  <cp:lastPrinted>2017-09-12T05:13:00Z</cp:lastPrinted>
  <dcterms:created xsi:type="dcterms:W3CDTF">2017-09-20T15:59:00Z</dcterms:created>
  <dcterms:modified xsi:type="dcterms:W3CDTF">2017-09-20T15:59:00Z</dcterms:modified>
</cp:coreProperties>
</file>